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B22" w:rsidRDefault="00313B22" w:rsidP="00313B22">
      <w:pPr>
        <w:pStyle w:val="BodyText"/>
        <w:tabs>
          <w:tab w:val="left" w:pos="567"/>
        </w:tabs>
        <w:ind w:right="-86"/>
        <w:rPr>
          <w:b/>
          <w:bCs/>
          <w:i/>
          <w:iCs/>
          <w:sz w:val="22"/>
          <w:szCs w:val="22"/>
        </w:rPr>
      </w:pPr>
      <w:r w:rsidRPr="00BB4E16">
        <w:rPr>
          <w:b/>
          <w:bCs/>
          <w:i/>
          <w:iCs/>
          <w:sz w:val="22"/>
          <w:szCs w:val="22"/>
        </w:rPr>
        <w:t>Actele necesare la îns</w:t>
      </w:r>
      <w:r>
        <w:rPr>
          <w:b/>
          <w:bCs/>
          <w:i/>
          <w:iCs/>
          <w:sz w:val="22"/>
          <w:szCs w:val="22"/>
        </w:rPr>
        <w:t>crierea, din luna octombrie 2014</w:t>
      </w:r>
      <w:r w:rsidRPr="00BB4E16">
        <w:rPr>
          <w:b/>
          <w:bCs/>
          <w:i/>
          <w:iCs/>
          <w:sz w:val="22"/>
          <w:szCs w:val="22"/>
        </w:rPr>
        <w:t xml:space="preserve">, a candidaţilor pentru susţinerea examenului de grad didactic I </w:t>
      </w:r>
      <w:r>
        <w:rPr>
          <w:b/>
          <w:bCs/>
          <w:i/>
          <w:iCs/>
          <w:sz w:val="22"/>
          <w:szCs w:val="22"/>
        </w:rPr>
        <w:t xml:space="preserve">sunt prevăzute în O. M. nr. 5397 din 05.11.2013 pentru modificarea şi completarea </w:t>
      </w:r>
      <w:r w:rsidRPr="00BB4E16">
        <w:rPr>
          <w:b/>
          <w:bCs/>
          <w:i/>
          <w:iCs/>
          <w:sz w:val="22"/>
          <w:szCs w:val="22"/>
        </w:rPr>
        <w:t xml:space="preserve"> Metodologiei privind formarea continuă a personalului din învăţământul preuniversitar</w:t>
      </w:r>
      <w:r>
        <w:rPr>
          <w:b/>
          <w:bCs/>
          <w:i/>
          <w:iCs/>
          <w:sz w:val="22"/>
          <w:szCs w:val="22"/>
        </w:rPr>
        <w:t xml:space="preserve"> nr. 5561/2011</w:t>
      </w:r>
    </w:p>
    <w:p w:rsidR="00313B22" w:rsidRPr="00BB4E16" w:rsidRDefault="00313B22" w:rsidP="00313B22">
      <w:pPr>
        <w:pStyle w:val="BodyText"/>
        <w:tabs>
          <w:tab w:val="left" w:pos="567"/>
        </w:tabs>
        <w:ind w:right="-86"/>
        <w:rPr>
          <w:b/>
          <w:bCs/>
          <w:i/>
          <w:iCs/>
          <w:sz w:val="22"/>
          <w:szCs w:val="22"/>
        </w:rPr>
      </w:pPr>
    </w:p>
    <w:p w:rsidR="00313B22" w:rsidRDefault="00313B22" w:rsidP="00313B22">
      <w:pPr>
        <w:pStyle w:val="BodyText"/>
        <w:tabs>
          <w:tab w:val="left" w:pos="-90"/>
        </w:tabs>
        <w:ind w:left="-426" w:right="-86"/>
        <w:jc w:val="center"/>
        <w:rPr>
          <w:b/>
          <w:bCs/>
          <w:sz w:val="24"/>
          <w:szCs w:val="24"/>
          <w:u w:val="single"/>
        </w:rPr>
      </w:pPr>
    </w:p>
    <w:p w:rsidR="00313B22" w:rsidRPr="00FC3198" w:rsidRDefault="00313B22" w:rsidP="00313B22">
      <w:pPr>
        <w:pStyle w:val="BodyText"/>
        <w:tabs>
          <w:tab w:val="left" w:pos="-90"/>
        </w:tabs>
        <w:ind w:left="-426" w:right="-86"/>
        <w:jc w:val="center"/>
        <w:rPr>
          <w:b/>
          <w:bCs/>
          <w:i/>
          <w:iCs/>
          <w:sz w:val="24"/>
          <w:szCs w:val="24"/>
        </w:rPr>
      </w:pPr>
      <w:r w:rsidRPr="00FC3198">
        <w:rPr>
          <w:b/>
          <w:bCs/>
          <w:sz w:val="24"/>
          <w:szCs w:val="24"/>
        </w:rPr>
        <w:t xml:space="preserve">Actele necesare la dosarul de  </w:t>
      </w:r>
      <w:r w:rsidRPr="00FC3198">
        <w:rPr>
          <w:b/>
          <w:bCs/>
          <w:i/>
          <w:iCs/>
          <w:sz w:val="24"/>
          <w:szCs w:val="24"/>
        </w:rPr>
        <w:t>ÎNSCRIERE</w:t>
      </w:r>
    </w:p>
    <w:p w:rsidR="00313B22" w:rsidRDefault="00313B22" w:rsidP="00313B22">
      <w:pPr>
        <w:pStyle w:val="BodyText"/>
        <w:tabs>
          <w:tab w:val="left" w:pos="-90"/>
        </w:tabs>
        <w:ind w:left="-426" w:right="-86"/>
        <w:jc w:val="center"/>
        <w:rPr>
          <w:b/>
          <w:bCs/>
          <w:sz w:val="24"/>
          <w:szCs w:val="24"/>
        </w:rPr>
      </w:pPr>
      <w:r w:rsidRPr="00FC3198">
        <w:rPr>
          <w:b/>
          <w:bCs/>
          <w:sz w:val="24"/>
          <w:szCs w:val="24"/>
        </w:rPr>
        <w:t xml:space="preserve">la examenul pentru acordarea </w:t>
      </w:r>
      <w:r w:rsidRPr="00FC3198">
        <w:rPr>
          <w:b/>
          <w:bCs/>
          <w:i/>
          <w:iCs/>
          <w:sz w:val="24"/>
          <w:szCs w:val="24"/>
        </w:rPr>
        <w:t xml:space="preserve">GRADULUI DIDACTIC I </w:t>
      </w:r>
      <w:r w:rsidRPr="00FC3198">
        <w:rPr>
          <w:b/>
          <w:bCs/>
          <w:sz w:val="24"/>
          <w:szCs w:val="24"/>
        </w:rPr>
        <w:t xml:space="preserve"> în învăţământ:</w:t>
      </w:r>
    </w:p>
    <w:p w:rsidR="00313B22" w:rsidRPr="00FC3198" w:rsidRDefault="00313B22" w:rsidP="00313B22">
      <w:pPr>
        <w:pStyle w:val="BodyText"/>
        <w:tabs>
          <w:tab w:val="left" w:pos="-90"/>
        </w:tabs>
        <w:ind w:left="-426" w:right="-86"/>
        <w:jc w:val="center"/>
        <w:rPr>
          <w:b/>
          <w:bCs/>
          <w:sz w:val="24"/>
          <w:szCs w:val="24"/>
        </w:rPr>
      </w:pPr>
    </w:p>
    <w:p w:rsidR="00313B22" w:rsidRPr="005C5E66" w:rsidRDefault="00313B22" w:rsidP="00313B22">
      <w:pPr>
        <w:pStyle w:val="BodyText"/>
        <w:numPr>
          <w:ilvl w:val="0"/>
          <w:numId w:val="1"/>
        </w:numPr>
        <w:tabs>
          <w:tab w:val="clear" w:pos="360"/>
          <w:tab w:val="left" w:pos="-90"/>
          <w:tab w:val="num" w:pos="696"/>
        </w:tabs>
        <w:ind w:right="-86"/>
        <w:rPr>
          <w:sz w:val="24"/>
          <w:szCs w:val="24"/>
        </w:rPr>
      </w:pPr>
      <w:r w:rsidRPr="005C5E66">
        <w:rPr>
          <w:sz w:val="24"/>
          <w:szCs w:val="24"/>
        </w:rPr>
        <w:t>Dosar  + o folie cu 10 coli xerox;</w:t>
      </w:r>
    </w:p>
    <w:p w:rsidR="00313B22" w:rsidRDefault="00313B22" w:rsidP="00313B22">
      <w:pPr>
        <w:pStyle w:val="BodyText"/>
        <w:numPr>
          <w:ilvl w:val="0"/>
          <w:numId w:val="1"/>
        </w:numPr>
        <w:tabs>
          <w:tab w:val="clear" w:pos="360"/>
          <w:tab w:val="left" w:pos="-90"/>
          <w:tab w:val="num" w:pos="696"/>
        </w:tabs>
        <w:ind w:right="-86"/>
        <w:rPr>
          <w:sz w:val="24"/>
          <w:szCs w:val="24"/>
        </w:rPr>
      </w:pPr>
      <w:r w:rsidRPr="009364C6">
        <w:rPr>
          <w:b/>
          <w:bCs/>
          <w:i/>
          <w:iCs/>
          <w:sz w:val="24"/>
          <w:szCs w:val="24"/>
        </w:rPr>
        <w:t>cererea tip</w:t>
      </w:r>
      <w:r>
        <w:rPr>
          <w:b/>
          <w:bCs/>
          <w:i/>
          <w:iCs/>
          <w:sz w:val="24"/>
          <w:szCs w:val="24"/>
        </w:rPr>
        <w:t xml:space="preserve"> </w:t>
      </w:r>
      <w:r>
        <w:rPr>
          <w:sz w:val="24"/>
          <w:szCs w:val="24"/>
        </w:rPr>
        <w:t>de înscriere</w:t>
      </w:r>
      <w:r w:rsidRPr="009364C6">
        <w:rPr>
          <w:sz w:val="24"/>
          <w:szCs w:val="24"/>
        </w:rPr>
        <w:t xml:space="preserve"> adresat</w:t>
      </w:r>
      <w:r>
        <w:rPr>
          <w:sz w:val="24"/>
          <w:szCs w:val="24"/>
        </w:rPr>
        <w:t>ă conducerii inspectoratului ş</w:t>
      </w:r>
      <w:r w:rsidRPr="009364C6">
        <w:rPr>
          <w:sz w:val="24"/>
          <w:szCs w:val="24"/>
        </w:rPr>
        <w:t>colar, în care candida</w:t>
      </w:r>
      <w:r>
        <w:rPr>
          <w:sz w:val="24"/>
          <w:szCs w:val="24"/>
        </w:rPr>
        <w:t>ţ</w:t>
      </w:r>
      <w:r w:rsidRPr="009364C6">
        <w:rPr>
          <w:sz w:val="24"/>
          <w:szCs w:val="24"/>
        </w:rPr>
        <w:t>ii vor nominaliza institu</w:t>
      </w:r>
      <w:r>
        <w:rPr>
          <w:sz w:val="24"/>
          <w:szCs w:val="24"/>
        </w:rPr>
        <w:t>ţ</w:t>
      </w:r>
      <w:r w:rsidRPr="009364C6">
        <w:rPr>
          <w:sz w:val="24"/>
          <w:szCs w:val="24"/>
        </w:rPr>
        <w:t>ia de învă</w:t>
      </w:r>
      <w:r>
        <w:rPr>
          <w:sz w:val="24"/>
          <w:szCs w:val="24"/>
        </w:rPr>
        <w:t>ţ</w:t>
      </w:r>
      <w:r w:rsidRPr="009364C6">
        <w:rPr>
          <w:sz w:val="24"/>
          <w:szCs w:val="24"/>
        </w:rPr>
        <w:t>ământ centru de perfec</w:t>
      </w:r>
      <w:r>
        <w:rPr>
          <w:sz w:val="24"/>
          <w:szCs w:val="24"/>
        </w:rPr>
        <w:t>ţionare la care doresc</w:t>
      </w:r>
      <w:r w:rsidRPr="009364C6">
        <w:rPr>
          <w:sz w:val="24"/>
          <w:szCs w:val="24"/>
        </w:rPr>
        <w:t xml:space="preserve"> să sus</w:t>
      </w:r>
      <w:r>
        <w:rPr>
          <w:sz w:val="24"/>
          <w:szCs w:val="24"/>
        </w:rPr>
        <w:t>ţ</w:t>
      </w:r>
      <w:r w:rsidRPr="009364C6">
        <w:rPr>
          <w:sz w:val="24"/>
          <w:szCs w:val="24"/>
        </w:rPr>
        <w:t>ină</w:t>
      </w:r>
      <w:r>
        <w:rPr>
          <w:sz w:val="24"/>
          <w:szCs w:val="24"/>
        </w:rPr>
        <w:t xml:space="preserve"> ex</w:t>
      </w:r>
      <w:r w:rsidRPr="009364C6">
        <w:rPr>
          <w:sz w:val="24"/>
          <w:szCs w:val="24"/>
        </w:rPr>
        <w:t>amenul</w:t>
      </w:r>
      <w:r>
        <w:rPr>
          <w:sz w:val="24"/>
          <w:szCs w:val="24"/>
        </w:rPr>
        <w:t xml:space="preserve"> (se află pe site-ul </w:t>
      </w:r>
      <w:hyperlink r:id="rId5" w:history="1">
        <w:r w:rsidRPr="004562AF">
          <w:rPr>
            <w:rStyle w:val="Hyperlink"/>
          </w:rPr>
          <w:t>www.isjbotosani.ro</w:t>
        </w:r>
      </w:hyperlink>
      <w:r>
        <w:rPr>
          <w:sz w:val="24"/>
          <w:szCs w:val="24"/>
        </w:rPr>
        <w:t xml:space="preserve"> )</w:t>
      </w:r>
      <w:r w:rsidRPr="009364C6">
        <w:rPr>
          <w:sz w:val="24"/>
          <w:szCs w:val="24"/>
        </w:rPr>
        <w:t>;</w:t>
      </w:r>
    </w:p>
    <w:p w:rsidR="00313B22" w:rsidRPr="00CC3CC8" w:rsidRDefault="00313B22" w:rsidP="00313B22">
      <w:pPr>
        <w:pStyle w:val="BodyText"/>
        <w:numPr>
          <w:ilvl w:val="0"/>
          <w:numId w:val="1"/>
        </w:numPr>
        <w:tabs>
          <w:tab w:val="clear" w:pos="360"/>
          <w:tab w:val="left" w:pos="-90"/>
          <w:tab w:val="num" w:pos="696"/>
        </w:tabs>
        <w:ind w:right="-574"/>
        <w:rPr>
          <w:sz w:val="24"/>
          <w:szCs w:val="24"/>
        </w:rPr>
      </w:pPr>
      <w:r w:rsidRPr="0027778F">
        <w:rPr>
          <w:b/>
          <w:bCs/>
          <w:i/>
          <w:iCs/>
          <w:sz w:val="24"/>
          <w:szCs w:val="24"/>
        </w:rPr>
        <w:t>fişă tip</w:t>
      </w:r>
      <w:r w:rsidRPr="0027778F">
        <w:rPr>
          <w:sz w:val="24"/>
          <w:szCs w:val="24"/>
        </w:rPr>
        <w:t xml:space="preserve"> de înscriere, completată, </w:t>
      </w:r>
      <w:r w:rsidRPr="009364C6">
        <w:rPr>
          <w:sz w:val="24"/>
          <w:szCs w:val="24"/>
        </w:rPr>
        <w:t>semnată de candidat</w:t>
      </w:r>
      <w:r w:rsidRPr="0027778F">
        <w:rPr>
          <w:sz w:val="24"/>
          <w:szCs w:val="24"/>
        </w:rPr>
        <w:t>, confirmat</w:t>
      </w:r>
      <w:r>
        <w:rPr>
          <w:sz w:val="24"/>
          <w:szCs w:val="24"/>
        </w:rPr>
        <w:t>ă de conducerea ş</w:t>
      </w:r>
      <w:r w:rsidRPr="0027778F">
        <w:rPr>
          <w:sz w:val="24"/>
          <w:szCs w:val="24"/>
        </w:rPr>
        <w:t xml:space="preserve">colii prin </w:t>
      </w:r>
      <w:r>
        <w:rPr>
          <w:sz w:val="24"/>
          <w:szCs w:val="24"/>
        </w:rPr>
        <w:t>semnătură şi ş</w:t>
      </w:r>
      <w:r w:rsidRPr="0027778F">
        <w:rPr>
          <w:sz w:val="24"/>
          <w:szCs w:val="24"/>
        </w:rPr>
        <w:t xml:space="preserve">tampilă în original, </w:t>
      </w:r>
      <w:r w:rsidRPr="009364C6">
        <w:rPr>
          <w:sz w:val="24"/>
          <w:szCs w:val="24"/>
        </w:rPr>
        <w:t>(amprenta ştampilei în xerox nu este valabilă)</w:t>
      </w:r>
      <w:r>
        <w:rPr>
          <w:sz w:val="24"/>
          <w:szCs w:val="24"/>
        </w:rPr>
        <w:t>, prevă</w:t>
      </w:r>
      <w:r w:rsidRPr="0027778F">
        <w:rPr>
          <w:sz w:val="24"/>
          <w:szCs w:val="24"/>
        </w:rPr>
        <w:t xml:space="preserve">zută în  </w:t>
      </w:r>
      <w:r w:rsidRPr="0027778F">
        <w:rPr>
          <w:b/>
          <w:bCs/>
          <w:i/>
          <w:iCs/>
          <w:sz w:val="24"/>
          <w:szCs w:val="24"/>
        </w:rPr>
        <w:t xml:space="preserve">anexa </w:t>
      </w:r>
      <w:r>
        <w:rPr>
          <w:b/>
          <w:bCs/>
          <w:i/>
          <w:iCs/>
          <w:sz w:val="24"/>
          <w:szCs w:val="24"/>
        </w:rPr>
        <w:t xml:space="preserve">11 </w:t>
      </w:r>
      <w:r w:rsidRPr="0027778F">
        <w:rPr>
          <w:sz w:val="24"/>
          <w:szCs w:val="24"/>
        </w:rPr>
        <w:t xml:space="preserve"> la metodologie</w:t>
      </w:r>
      <w:r>
        <w:rPr>
          <w:sz w:val="24"/>
          <w:szCs w:val="24"/>
        </w:rPr>
        <w:t xml:space="preserve"> (se află pe site-ul </w:t>
      </w:r>
      <w:hyperlink r:id="rId6" w:history="1">
        <w:r w:rsidRPr="004562AF">
          <w:rPr>
            <w:rStyle w:val="Hyperlink"/>
          </w:rPr>
          <w:t>www.isjbotosani.ro</w:t>
        </w:r>
      </w:hyperlink>
      <w:r>
        <w:rPr>
          <w:sz w:val="24"/>
          <w:szCs w:val="24"/>
        </w:rPr>
        <w:t xml:space="preserve"> )</w:t>
      </w:r>
      <w:r w:rsidRPr="0027778F">
        <w:rPr>
          <w:sz w:val="24"/>
          <w:szCs w:val="24"/>
        </w:rPr>
        <w:t>;</w:t>
      </w:r>
    </w:p>
    <w:p w:rsidR="00313B22" w:rsidRPr="00CC3CC8" w:rsidRDefault="00313B22" w:rsidP="00313B22">
      <w:pPr>
        <w:pStyle w:val="BodyText"/>
        <w:numPr>
          <w:ilvl w:val="0"/>
          <w:numId w:val="1"/>
        </w:numPr>
        <w:tabs>
          <w:tab w:val="clear" w:pos="360"/>
          <w:tab w:val="left" w:pos="-90"/>
          <w:tab w:val="num" w:pos="696"/>
        </w:tabs>
        <w:ind w:right="-574"/>
        <w:rPr>
          <w:sz w:val="24"/>
          <w:szCs w:val="24"/>
        </w:rPr>
      </w:pPr>
      <w:r w:rsidRPr="00CC3CC8">
        <w:rPr>
          <w:bCs/>
          <w:iCs/>
          <w:sz w:val="24"/>
          <w:szCs w:val="24"/>
        </w:rPr>
        <w:t>copii ale următoarelor documente, certificate ,,conform cu originalul” de către conducerea unităţii de învăţământ</w:t>
      </w:r>
      <w:r>
        <w:rPr>
          <w:bCs/>
          <w:iCs/>
          <w:sz w:val="24"/>
          <w:szCs w:val="24"/>
        </w:rPr>
        <w:t xml:space="preserve"> </w:t>
      </w:r>
      <w:r w:rsidRPr="00CC3CC8">
        <w:rPr>
          <w:bCs/>
          <w:iCs/>
          <w:sz w:val="24"/>
          <w:szCs w:val="24"/>
        </w:rPr>
        <w:t>unde candidatul are norma de bază: buletin-carte de identitate, certificat de naştere, certificat de căsătorie, document privind schimbarea numelui</w:t>
      </w:r>
      <w:r>
        <w:rPr>
          <w:bCs/>
          <w:iCs/>
          <w:sz w:val="24"/>
          <w:szCs w:val="24"/>
        </w:rPr>
        <w:t xml:space="preserve"> </w:t>
      </w:r>
      <w:r w:rsidRPr="00CC3CC8">
        <w:rPr>
          <w:bCs/>
          <w:iCs/>
          <w:sz w:val="24"/>
          <w:szCs w:val="24"/>
        </w:rPr>
        <w:t>- după caz;</w:t>
      </w:r>
    </w:p>
    <w:p w:rsidR="00313B22" w:rsidRPr="00CC3CC8" w:rsidRDefault="00313B22" w:rsidP="00313B22">
      <w:pPr>
        <w:pStyle w:val="BodyText"/>
        <w:numPr>
          <w:ilvl w:val="0"/>
          <w:numId w:val="1"/>
        </w:numPr>
        <w:tabs>
          <w:tab w:val="clear" w:pos="360"/>
          <w:tab w:val="left" w:pos="-90"/>
          <w:tab w:val="num" w:pos="696"/>
        </w:tabs>
        <w:ind w:right="-574"/>
        <w:rPr>
          <w:sz w:val="24"/>
          <w:szCs w:val="24"/>
        </w:rPr>
      </w:pPr>
      <w:r>
        <w:rPr>
          <w:bCs/>
          <w:iCs/>
          <w:sz w:val="24"/>
          <w:szCs w:val="24"/>
        </w:rPr>
        <w:t>copii legalizate ale diplomelor de studii, însoţite de foaia matricolă/suplimentul la diplomă;</w:t>
      </w:r>
    </w:p>
    <w:p w:rsidR="00313B22" w:rsidRDefault="00313B22" w:rsidP="00313B22">
      <w:pPr>
        <w:pStyle w:val="BodyText"/>
        <w:numPr>
          <w:ilvl w:val="0"/>
          <w:numId w:val="1"/>
        </w:numPr>
        <w:tabs>
          <w:tab w:val="clear" w:pos="360"/>
          <w:tab w:val="left" w:pos="-90"/>
          <w:tab w:val="num" w:pos="696"/>
        </w:tabs>
        <w:ind w:right="-574"/>
        <w:rPr>
          <w:sz w:val="24"/>
          <w:szCs w:val="24"/>
        </w:rPr>
      </w:pPr>
      <w:r>
        <w:rPr>
          <w:sz w:val="24"/>
          <w:szCs w:val="24"/>
        </w:rPr>
        <w:t>copia de pe</w:t>
      </w:r>
      <w:r w:rsidRPr="00257041">
        <w:rPr>
          <w:sz w:val="24"/>
          <w:szCs w:val="24"/>
        </w:rPr>
        <w:t xml:space="preserve"> certific</w:t>
      </w:r>
      <w:r>
        <w:rPr>
          <w:sz w:val="24"/>
          <w:szCs w:val="24"/>
        </w:rPr>
        <w:t>atul de acordare a gradului didactic II</w:t>
      </w:r>
      <w:r w:rsidRPr="00257041">
        <w:rPr>
          <w:sz w:val="24"/>
          <w:szCs w:val="24"/>
        </w:rPr>
        <w:t xml:space="preserve">, </w:t>
      </w:r>
      <w:r>
        <w:rPr>
          <w:b/>
          <w:bCs/>
          <w:i/>
          <w:iCs/>
          <w:sz w:val="24"/>
          <w:szCs w:val="24"/>
        </w:rPr>
        <w:t>semnată</w:t>
      </w:r>
      <w:r w:rsidRPr="002E59BC">
        <w:rPr>
          <w:b/>
          <w:bCs/>
          <w:i/>
          <w:iCs/>
          <w:sz w:val="24"/>
          <w:szCs w:val="24"/>
        </w:rPr>
        <w:t xml:space="preserve"> pentru conformitate</w:t>
      </w:r>
      <w:r w:rsidRPr="00257041">
        <w:rPr>
          <w:sz w:val="24"/>
          <w:szCs w:val="24"/>
        </w:rPr>
        <w:t xml:space="preserve"> cu originalul de către conducerea şcolii;</w:t>
      </w:r>
      <w:r>
        <w:rPr>
          <w:sz w:val="24"/>
          <w:szCs w:val="24"/>
        </w:rPr>
        <w:t xml:space="preserve"> în cazul schimbării specialităţii faţă de examenul de gradul II se va depune în copie, certificate pentru conformitate cu originalul de către conducerea şcolii, diploma de licenţă şi suplimentul la diplomă pentru noua specializare;</w:t>
      </w:r>
    </w:p>
    <w:p w:rsidR="00313B22" w:rsidRPr="002E59BC" w:rsidRDefault="00313B22" w:rsidP="00313B22">
      <w:pPr>
        <w:pStyle w:val="BodyText"/>
        <w:numPr>
          <w:ilvl w:val="0"/>
          <w:numId w:val="1"/>
        </w:numPr>
        <w:tabs>
          <w:tab w:val="clear" w:pos="360"/>
          <w:tab w:val="left" w:pos="-90"/>
          <w:tab w:val="num" w:pos="696"/>
        </w:tabs>
        <w:ind w:right="-574"/>
        <w:rPr>
          <w:sz w:val="24"/>
          <w:szCs w:val="24"/>
        </w:rPr>
      </w:pPr>
      <w:r w:rsidRPr="00C06BD4">
        <w:rPr>
          <w:sz w:val="24"/>
          <w:szCs w:val="24"/>
        </w:rPr>
        <w:t xml:space="preserve">document din care să rezulte calificativele acordate la </w:t>
      </w:r>
      <w:r>
        <w:rPr>
          <w:sz w:val="24"/>
          <w:szCs w:val="24"/>
        </w:rPr>
        <w:t>evaluările anuale în</w:t>
      </w:r>
      <w:r w:rsidRPr="00C06BD4">
        <w:rPr>
          <w:sz w:val="24"/>
          <w:szCs w:val="24"/>
        </w:rPr>
        <w:t xml:space="preserve"> ultimii doi ani şcolari (</w:t>
      </w:r>
      <w:r>
        <w:rPr>
          <w:b/>
          <w:bCs/>
          <w:i/>
          <w:iCs/>
          <w:sz w:val="24"/>
          <w:szCs w:val="24"/>
        </w:rPr>
        <w:t>copii conform cu originalul ale fişelor de evaluare</w:t>
      </w:r>
      <w:r w:rsidRPr="00DD4223">
        <w:rPr>
          <w:b/>
          <w:bCs/>
          <w:i/>
          <w:iCs/>
          <w:sz w:val="24"/>
          <w:szCs w:val="24"/>
        </w:rPr>
        <w:t>)</w:t>
      </w:r>
      <w:r w:rsidRPr="00C06BD4">
        <w:rPr>
          <w:sz w:val="24"/>
          <w:szCs w:val="24"/>
        </w:rPr>
        <w:t>;</w:t>
      </w:r>
    </w:p>
    <w:p w:rsidR="00313B22" w:rsidRPr="005E482C" w:rsidRDefault="00313B22" w:rsidP="00313B22">
      <w:pPr>
        <w:pStyle w:val="BodyText"/>
        <w:numPr>
          <w:ilvl w:val="0"/>
          <w:numId w:val="1"/>
        </w:numPr>
        <w:tabs>
          <w:tab w:val="clear" w:pos="360"/>
          <w:tab w:val="left" w:pos="-90"/>
          <w:tab w:val="num" w:pos="696"/>
        </w:tabs>
        <w:ind w:right="-574"/>
        <w:rPr>
          <w:sz w:val="24"/>
          <w:szCs w:val="24"/>
        </w:rPr>
      </w:pPr>
      <w:r w:rsidRPr="005E482C">
        <w:rPr>
          <w:sz w:val="24"/>
          <w:szCs w:val="24"/>
        </w:rPr>
        <w:t xml:space="preserve">dovada privind calificativele acordate la inspecţiile </w:t>
      </w:r>
      <w:r>
        <w:rPr>
          <w:sz w:val="24"/>
          <w:szCs w:val="24"/>
        </w:rPr>
        <w:t>şcolare în ultimii doi</w:t>
      </w:r>
      <w:r w:rsidRPr="005E482C">
        <w:rPr>
          <w:sz w:val="24"/>
          <w:szCs w:val="24"/>
        </w:rPr>
        <w:t xml:space="preserve"> ani şcolari (adeverinţă în care să fie precizate data şi calificativul </w:t>
      </w:r>
      <w:r w:rsidRPr="00DD4223">
        <w:rPr>
          <w:b/>
          <w:bCs/>
          <w:i/>
          <w:iCs/>
          <w:sz w:val="24"/>
          <w:szCs w:val="24"/>
        </w:rPr>
        <w:t>eventualelor</w:t>
      </w:r>
      <w:r w:rsidRPr="005E482C">
        <w:rPr>
          <w:sz w:val="24"/>
          <w:szCs w:val="24"/>
        </w:rPr>
        <w:t xml:space="preserve"> inspecţii şcolare</w:t>
      </w:r>
      <w:r>
        <w:rPr>
          <w:sz w:val="24"/>
          <w:szCs w:val="24"/>
        </w:rPr>
        <w:t xml:space="preserve"> sau faptul că nu a fost inspectat în această perioadă</w:t>
      </w:r>
      <w:r w:rsidRPr="005E482C">
        <w:rPr>
          <w:sz w:val="24"/>
          <w:szCs w:val="24"/>
        </w:rPr>
        <w:t>);</w:t>
      </w:r>
    </w:p>
    <w:p w:rsidR="00313B22" w:rsidRPr="0046304B" w:rsidRDefault="00313B22" w:rsidP="00313B22">
      <w:pPr>
        <w:pStyle w:val="BodyText"/>
        <w:numPr>
          <w:ilvl w:val="0"/>
          <w:numId w:val="1"/>
        </w:numPr>
        <w:tabs>
          <w:tab w:val="clear" w:pos="360"/>
          <w:tab w:val="left" w:pos="-90"/>
          <w:tab w:val="num" w:pos="696"/>
        </w:tabs>
        <w:ind w:right="-574"/>
        <w:rPr>
          <w:sz w:val="24"/>
          <w:szCs w:val="24"/>
        </w:rPr>
      </w:pPr>
      <w:r w:rsidRPr="0046304B">
        <w:rPr>
          <w:sz w:val="24"/>
          <w:szCs w:val="24"/>
        </w:rPr>
        <w:t>recomandarea scrisă asupra activităţii candidatului</w:t>
      </w:r>
      <w:r>
        <w:rPr>
          <w:sz w:val="24"/>
          <w:szCs w:val="24"/>
        </w:rPr>
        <w:t>,</w:t>
      </w:r>
      <w:r w:rsidRPr="0046304B">
        <w:rPr>
          <w:sz w:val="24"/>
          <w:szCs w:val="24"/>
        </w:rPr>
        <w:t xml:space="preserve"> din partea </w:t>
      </w:r>
      <w:r w:rsidRPr="00DD4223">
        <w:rPr>
          <w:b/>
          <w:bCs/>
          <w:i/>
          <w:iCs/>
          <w:sz w:val="24"/>
          <w:szCs w:val="24"/>
        </w:rPr>
        <w:t>consiliului profesoral</w:t>
      </w:r>
      <w:r w:rsidRPr="0046304B">
        <w:rPr>
          <w:sz w:val="24"/>
          <w:szCs w:val="24"/>
        </w:rPr>
        <w:t xml:space="preserve"> şi a </w:t>
      </w:r>
      <w:r w:rsidRPr="00DD4223">
        <w:rPr>
          <w:b/>
          <w:bCs/>
          <w:i/>
          <w:iCs/>
          <w:sz w:val="24"/>
          <w:szCs w:val="24"/>
        </w:rPr>
        <w:t>consiliului de administraţie</w:t>
      </w:r>
      <w:r w:rsidRPr="0046304B">
        <w:rPr>
          <w:sz w:val="24"/>
          <w:szCs w:val="24"/>
        </w:rPr>
        <w:t xml:space="preserve"> al unităţii de învăţământ unde este încadrat;</w:t>
      </w:r>
    </w:p>
    <w:p w:rsidR="00313B22" w:rsidRPr="0003727C" w:rsidRDefault="00313B22" w:rsidP="00313B22">
      <w:pPr>
        <w:pStyle w:val="BodyText"/>
        <w:numPr>
          <w:ilvl w:val="0"/>
          <w:numId w:val="1"/>
        </w:numPr>
        <w:tabs>
          <w:tab w:val="clear" w:pos="360"/>
          <w:tab w:val="left" w:pos="-90"/>
          <w:tab w:val="num" w:pos="696"/>
        </w:tabs>
        <w:ind w:right="-574"/>
        <w:rPr>
          <w:sz w:val="24"/>
          <w:szCs w:val="24"/>
        </w:rPr>
      </w:pPr>
      <w:r w:rsidRPr="0003727C">
        <w:rPr>
          <w:sz w:val="24"/>
          <w:szCs w:val="24"/>
        </w:rPr>
        <w:t xml:space="preserve">memoriul de activitate profesională, </w:t>
      </w:r>
      <w:r w:rsidRPr="0003727C">
        <w:rPr>
          <w:b/>
          <w:bCs/>
          <w:i/>
          <w:iCs/>
          <w:sz w:val="24"/>
          <w:szCs w:val="24"/>
        </w:rPr>
        <w:t>avizat şi confirmat</w:t>
      </w:r>
      <w:r w:rsidRPr="0003727C">
        <w:rPr>
          <w:sz w:val="24"/>
          <w:szCs w:val="24"/>
        </w:rPr>
        <w:t xml:space="preserve"> de conducătorul unităţii şcolare în care candidatul este încadrat.</w:t>
      </w:r>
    </w:p>
    <w:p w:rsidR="00313B22" w:rsidRDefault="00313B22" w:rsidP="00313B22">
      <w:pPr>
        <w:pStyle w:val="BodyText"/>
        <w:numPr>
          <w:ilvl w:val="0"/>
          <w:numId w:val="1"/>
        </w:numPr>
        <w:tabs>
          <w:tab w:val="clear" w:pos="360"/>
          <w:tab w:val="left" w:pos="-90"/>
          <w:tab w:val="num" w:pos="696"/>
        </w:tabs>
        <w:ind w:right="-574"/>
        <w:rPr>
          <w:sz w:val="24"/>
          <w:szCs w:val="24"/>
        </w:rPr>
      </w:pPr>
      <w:r>
        <w:rPr>
          <w:sz w:val="24"/>
          <w:szCs w:val="24"/>
        </w:rPr>
        <w:t>copia raportului scris</w:t>
      </w:r>
      <w:r w:rsidRPr="0046304B">
        <w:rPr>
          <w:sz w:val="24"/>
          <w:szCs w:val="24"/>
        </w:rPr>
        <w:t xml:space="preserve"> al inspec</w:t>
      </w:r>
      <w:r>
        <w:rPr>
          <w:sz w:val="24"/>
          <w:szCs w:val="24"/>
        </w:rPr>
        <w:t>ţiei curente efectuate înainte de î</w:t>
      </w:r>
      <w:r w:rsidRPr="0046304B">
        <w:rPr>
          <w:sz w:val="24"/>
          <w:szCs w:val="24"/>
        </w:rPr>
        <w:t xml:space="preserve">nscriere, </w:t>
      </w:r>
      <w:r w:rsidRPr="0046304B">
        <w:rPr>
          <w:b/>
          <w:bCs/>
          <w:i/>
          <w:iCs/>
          <w:sz w:val="24"/>
          <w:szCs w:val="24"/>
        </w:rPr>
        <w:t>certificată pentru conformitate</w:t>
      </w:r>
      <w:r>
        <w:rPr>
          <w:sz w:val="24"/>
          <w:szCs w:val="24"/>
        </w:rPr>
        <w:t xml:space="preserve"> cu originalul pe fiecare pagină de c</w:t>
      </w:r>
      <w:r w:rsidRPr="0046304B">
        <w:rPr>
          <w:sz w:val="24"/>
          <w:szCs w:val="24"/>
        </w:rPr>
        <w:t>ă</w:t>
      </w:r>
      <w:r>
        <w:rPr>
          <w:sz w:val="24"/>
          <w:szCs w:val="24"/>
        </w:rPr>
        <w:t>tre conducerea şcolii;</w:t>
      </w:r>
    </w:p>
    <w:p w:rsidR="00313B22" w:rsidRPr="00BB4E16" w:rsidRDefault="00313B22" w:rsidP="00313B22">
      <w:pPr>
        <w:pStyle w:val="BodyText"/>
        <w:numPr>
          <w:ilvl w:val="0"/>
          <w:numId w:val="1"/>
        </w:numPr>
        <w:tabs>
          <w:tab w:val="clear" w:pos="360"/>
          <w:tab w:val="left" w:pos="-90"/>
          <w:tab w:val="num" w:pos="696"/>
        </w:tabs>
        <w:ind w:right="-574"/>
        <w:rPr>
          <w:sz w:val="24"/>
          <w:szCs w:val="24"/>
        </w:rPr>
      </w:pPr>
      <w:r>
        <w:rPr>
          <w:sz w:val="24"/>
          <w:szCs w:val="24"/>
        </w:rPr>
        <w:t>copia de pe autorizaţia de funcţionare provizorie/acreditarea şcolii pentru cadrele didactice care funcţionează în unităţile de învăţământ particular.</w:t>
      </w:r>
    </w:p>
    <w:p w:rsidR="00313B22" w:rsidRPr="00BB4E16" w:rsidRDefault="00313B22" w:rsidP="00313B22">
      <w:pPr>
        <w:jc w:val="center"/>
      </w:pPr>
      <w:r w:rsidRPr="00BB4E16">
        <w:rPr>
          <w:b/>
          <w:bCs/>
        </w:rPr>
        <w:t>Documentele se pun la dosar în ordinea din această listă!</w:t>
      </w:r>
    </w:p>
    <w:p w:rsidR="00313B22" w:rsidRDefault="00313B22" w:rsidP="00313B22">
      <w:pPr>
        <w:rPr>
          <w:b/>
          <w:bCs/>
        </w:rPr>
      </w:pPr>
      <w:r w:rsidRPr="00BB4E16">
        <w:rPr>
          <w:b/>
          <w:bCs/>
        </w:rPr>
        <w:t xml:space="preserve">                                    Dosarele se depun la conducerea unităţii de învăţământ!</w:t>
      </w:r>
    </w:p>
    <w:p w:rsidR="00313B22" w:rsidRDefault="00313B22" w:rsidP="00313B22">
      <w:pPr>
        <w:ind w:left="720"/>
        <w:rPr>
          <w:rFonts w:ascii="Times New Roman" w:hAnsi="Times New Roman"/>
          <w:b/>
          <w:sz w:val="28"/>
          <w:szCs w:val="28"/>
          <w:u w:val="single"/>
        </w:rPr>
      </w:pPr>
    </w:p>
    <w:p w:rsidR="00313B22" w:rsidRDefault="00313B22" w:rsidP="00313B22">
      <w:pPr>
        <w:rPr>
          <w:rFonts w:ascii="Times New Roman" w:hAnsi="Times New Roman"/>
          <w:b/>
          <w:sz w:val="28"/>
          <w:szCs w:val="28"/>
          <w:u w:val="single"/>
        </w:rPr>
      </w:pPr>
    </w:p>
    <w:p w:rsidR="00A75759" w:rsidRDefault="00A75759"/>
    <w:sectPr w:rsidR="00A75759" w:rsidSect="004A50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513DD"/>
    <w:multiLevelType w:val="hybridMultilevel"/>
    <w:tmpl w:val="79CA9984"/>
    <w:lvl w:ilvl="0" w:tplc="4014BE52">
      <w:start w:val="1"/>
      <w:numFmt w:val="bullet"/>
      <w:lvlText w:val=""/>
      <w:lvlJc w:val="left"/>
      <w:pPr>
        <w:tabs>
          <w:tab w:val="num" w:pos="360"/>
        </w:tabs>
      </w:pPr>
      <w:rPr>
        <w:rFonts w:ascii="Wingdings" w:hAnsi="Wingdings" w:cs="Wingding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313B22"/>
    <w:rsid w:val="00313B22"/>
    <w:rsid w:val="004A5053"/>
    <w:rsid w:val="00A75759"/>
    <w:rsid w:val="00DE3F9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0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13B2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313B22"/>
    <w:rPr>
      <w:rFonts w:ascii="Times New Roman" w:eastAsia="Times New Roman" w:hAnsi="Times New Roman" w:cs="Times New Roman"/>
      <w:sz w:val="28"/>
      <w:szCs w:val="28"/>
    </w:rPr>
  </w:style>
  <w:style w:type="character" w:styleId="Hyperlink">
    <w:name w:val="Hyperlink"/>
    <w:uiPriority w:val="99"/>
    <w:rsid w:val="00313B2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jbotosani.ro" TargetMode="External"/><Relationship Id="rId5" Type="http://schemas.openxmlformats.org/officeDocument/2006/relationships/hyperlink" Target="http://www.isjbotosani.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2473</Characters>
  <Application>Microsoft Office Word</Application>
  <DocSecurity>0</DocSecurity>
  <Lines>20</Lines>
  <Paragraphs>5</Paragraphs>
  <ScaleCrop>false</ScaleCrop>
  <Company>b</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4</cp:revision>
  <dcterms:created xsi:type="dcterms:W3CDTF">2014-10-01T05:55:00Z</dcterms:created>
  <dcterms:modified xsi:type="dcterms:W3CDTF">2014-10-01T08:09:00Z</dcterms:modified>
</cp:coreProperties>
</file>